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EC" w:rsidRPr="00476916" w:rsidRDefault="005D5DEC" w:rsidP="005D5DE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FUNDAÇÃO PARA O DESENVOLVIMENTO 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DA EDUCAÇÃO - FDE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DIRETORIA DE PROJETOS ESPECIAIS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Gerência de Aquisições e Logística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Av. São Lu</w:t>
      </w:r>
      <w:r>
        <w:rPr>
          <w:rFonts w:ascii="Arial" w:hAnsi="Arial" w:cs="Arial"/>
          <w:b/>
          <w:bCs/>
          <w:color w:val="auto"/>
          <w:sz w:val="28"/>
          <w:szCs w:val="28"/>
        </w:rPr>
        <w:t>í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s, 99 – 8° ANDAR – CEP 01046</w:t>
      </w:r>
      <w:r>
        <w:rPr>
          <w:rFonts w:ascii="Arial" w:hAnsi="Arial" w:cs="Arial"/>
          <w:b/>
          <w:bCs/>
          <w:color w:val="auto"/>
          <w:sz w:val="28"/>
          <w:szCs w:val="28"/>
        </w:rPr>
        <w:t>-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001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Telefone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: (11) 3158-4500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REGIMENTO INTERNO DA AUDIÊNCIA PÚBLICA nº 01/2018</w:t>
      </w:r>
    </w:p>
    <w:p w:rsidR="005D5DEC" w:rsidRPr="00476916" w:rsidRDefault="005D5DEC" w:rsidP="005D5DEC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eastAsia="Verdana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Artigo 1º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>A audiência pública, no Âmbito da Fundação para o Desenvolvimento da Educação é atividade institucional de informação e oitiva da população, das entidades organizadas da sociedade e de empresas especializadas, com a finalidade de divulgar e realizar a coleta de informações, sugestões e outros elementos que viabilizem a c</w:t>
      </w:r>
      <w:r w:rsidRPr="00476916">
        <w:rPr>
          <w:rFonts w:ascii="Arial" w:eastAsia="Verdana" w:hAnsi="Arial" w:cs="Arial"/>
          <w:color w:val="auto"/>
          <w:sz w:val="28"/>
          <w:szCs w:val="28"/>
        </w:rPr>
        <w:t xml:space="preserve">ontratação de </w:t>
      </w:r>
      <w:proofErr w:type="gramStart"/>
      <w:r w:rsidRPr="00476916">
        <w:rPr>
          <w:rFonts w:ascii="Arial" w:eastAsia="Verdana" w:hAnsi="Arial" w:cs="Arial"/>
          <w:color w:val="auto"/>
          <w:sz w:val="28"/>
          <w:szCs w:val="28"/>
        </w:rPr>
        <w:t>empresa(</w:t>
      </w:r>
      <w:proofErr w:type="gramEnd"/>
      <w:r w:rsidRPr="00476916">
        <w:rPr>
          <w:rFonts w:ascii="Arial" w:eastAsia="Verdana" w:hAnsi="Arial" w:cs="Arial"/>
          <w:color w:val="auto"/>
          <w:sz w:val="28"/>
          <w:szCs w:val="28"/>
        </w:rPr>
        <w:t xml:space="preserve">s) que seja(m) fornecedora(s) dos materiais que serão objeto do </w:t>
      </w:r>
      <w:r w:rsidRPr="00476916">
        <w:rPr>
          <w:rFonts w:ascii="Arial" w:hAnsi="Arial" w:cs="Arial"/>
          <w:color w:val="auto"/>
          <w:sz w:val="28"/>
          <w:szCs w:val="28"/>
        </w:rPr>
        <w:t>Registro de Preços para Aquisição de Materiais Esportivos.</w:t>
      </w:r>
    </w:p>
    <w:p w:rsidR="005D5DEC" w:rsidRPr="00476916" w:rsidRDefault="005D5DEC" w:rsidP="005D5DEC">
      <w:pPr>
        <w:pStyle w:val="Default"/>
        <w:jc w:val="both"/>
        <w:rPr>
          <w:rFonts w:ascii="Arial" w:eastAsia="Verdana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Primeiro – </w:t>
      </w:r>
      <w:r w:rsidRPr="00476916">
        <w:rPr>
          <w:rFonts w:ascii="Arial" w:hAnsi="Arial" w:cs="Arial"/>
          <w:bCs/>
          <w:color w:val="auto"/>
          <w:sz w:val="28"/>
          <w:szCs w:val="28"/>
        </w:rPr>
        <w:t>A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audiência pública será realizada na data de </w:t>
      </w:r>
      <w:r w:rsidRPr="00476916">
        <w:rPr>
          <w:rFonts w:ascii="Arial" w:hAnsi="Arial" w:cs="Arial"/>
          <w:b/>
          <w:color w:val="auto"/>
          <w:sz w:val="28"/>
          <w:szCs w:val="28"/>
        </w:rPr>
        <w:t>04/05/2018</w:t>
      </w:r>
      <w:r w:rsidRPr="00476916">
        <w:rPr>
          <w:rFonts w:ascii="Arial" w:hAnsi="Arial" w:cs="Arial"/>
          <w:color w:val="auto"/>
          <w:sz w:val="28"/>
          <w:szCs w:val="28"/>
        </w:rPr>
        <w:t>, das 10h às 13h, no Auditório da Fundação para o Desenvolvimento da Educação – FDE, situado na Av. São Lu</w:t>
      </w:r>
      <w:r>
        <w:rPr>
          <w:rFonts w:ascii="Arial" w:hAnsi="Arial" w:cs="Arial"/>
          <w:color w:val="auto"/>
          <w:sz w:val="28"/>
          <w:szCs w:val="28"/>
        </w:rPr>
        <w:t>í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s, 99 – 18º Andar – República – CEP 01046-001 </w:t>
      </w:r>
      <w:r>
        <w:rPr>
          <w:rFonts w:ascii="Arial" w:hAnsi="Arial" w:cs="Arial"/>
          <w:color w:val="auto"/>
          <w:sz w:val="28"/>
          <w:szCs w:val="28"/>
        </w:rPr>
        <w:t>–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São Paulo – SP.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Artigo 2º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 Da Agenda da Audiência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00"/>
      </w:tblGrid>
      <w:tr w:rsidR="005D5DEC" w:rsidRPr="00476916" w:rsidTr="00941B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10h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 xml:space="preserve">Registro de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76916">
              <w:rPr>
                <w:rFonts w:ascii="Arial" w:hAnsi="Arial" w:cs="Arial"/>
                <w:sz w:val="28"/>
                <w:szCs w:val="28"/>
              </w:rPr>
              <w:t>resença e identificação</w:t>
            </w:r>
          </w:p>
        </w:tc>
      </w:tr>
      <w:tr w:rsidR="005D5DEC" w:rsidRPr="00476916" w:rsidTr="00941B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10h15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Abertura da Audiência</w:t>
            </w:r>
          </w:p>
        </w:tc>
      </w:tr>
      <w:tr w:rsidR="005D5DEC" w:rsidRPr="00476916" w:rsidTr="00941B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10h30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Apresentação do modelo de compras públicas pela FDE</w:t>
            </w:r>
          </w:p>
        </w:tc>
      </w:tr>
      <w:tr w:rsidR="005D5DEC" w:rsidRPr="00476916" w:rsidTr="00941B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 xml:space="preserve">Conceitos e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476916">
              <w:rPr>
                <w:rFonts w:ascii="Arial" w:hAnsi="Arial" w:cs="Arial"/>
                <w:sz w:val="28"/>
                <w:szCs w:val="28"/>
              </w:rPr>
              <w:t>efinições</w:t>
            </w:r>
          </w:p>
        </w:tc>
      </w:tr>
      <w:tr w:rsidR="005D5DEC" w:rsidRPr="00476916" w:rsidTr="00941B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11h15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Apresentação das especificações técnicas</w:t>
            </w:r>
          </w:p>
        </w:tc>
      </w:tr>
      <w:tr w:rsidR="005D5DEC" w:rsidRPr="00476916" w:rsidTr="00941B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11h30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Apresentação de subsídios para o aprimoramento das especificações e pedidos de esclarecimento por escrito</w:t>
            </w:r>
          </w:p>
        </w:tc>
      </w:tr>
      <w:tr w:rsidR="005D5DEC" w:rsidRPr="00476916" w:rsidTr="00941B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12h30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 xml:space="preserve">Leitura de contribuições pela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476916">
              <w:rPr>
                <w:rFonts w:ascii="Arial" w:hAnsi="Arial" w:cs="Arial"/>
                <w:sz w:val="28"/>
                <w:szCs w:val="28"/>
              </w:rPr>
              <w:t xml:space="preserve">esa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476916">
              <w:rPr>
                <w:rFonts w:ascii="Arial" w:hAnsi="Arial" w:cs="Arial"/>
                <w:sz w:val="28"/>
                <w:szCs w:val="28"/>
              </w:rPr>
              <w:t>iretora. Debate e resposta a pedidos de esclarecimento</w:t>
            </w:r>
          </w:p>
        </w:tc>
      </w:tr>
      <w:tr w:rsidR="005D5DEC" w:rsidRPr="00476916" w:rsidTr="00941B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13h00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Considerações finais. Encerramento</w:t>
            </w:r>
          </w:p>
        </w:tc>
      </w:tr>
    </w:tbl>
    <w:p w:rsidR="005D5DEC" w:rsidRPr="00476916" w:rsidRDefault="005D5DEC" w:rsidP="005D5DEC">
      <w:pPr>
        <w:jc w:val="both"/>
        <w:rPr>
          <w:rFonts w:ascii="Arial" w:hAnsi="Arial" w:cs="Arial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Primeiro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>Os horários e a dinâmica da Audiência poderão ser modificados pelo Presidente, segundo a conveniência e o andamento do evento, sobretudo para atingir o seu objetivo e o recebimento de contribuições.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Artigo 3º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Forma de participação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Parágrafo Primeiro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 Audiência Pública será aberta a todos os interessados.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Segundo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 relação resumida das especificações prévias será disponibilizada para consulta </w:t>
      </w:r>
      <w:r w:rsidRPr="00D82A41">
        <w:rPr>
          <w:rFonts w:ascii="Arial" w:hAnsi="Arial" w:cs="Arial"/>
          <w:color w:val="auto"/>
          <w:sz w:val="28"/>
          <w:szCs w:val="28"/>
        </w:rPr>
        <w:t>no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site </w:t>
      </w:r>
      <w:hyperlink r:id="rId7" w:history="1">
        <w:r w:rsidRPr="00476916">
          <w:rPr>
            <w:rStyle w:val="Hyperlink"/>
            <w:rFonts w:ascii="Arial" w:hAnsi="Arial" w:cs="Arial"/>
            <w:color w:val="auto"/>
            <w:sz w:val="28"/>
            <w:szCs w:val="28"/>
          </w:rPr>
          <w:t>http://www.fde.sp.gov.br</w:t>
        </w:r>
      </w:hyperlink>
      <w:r w:rsidRPr="00D82A41">
        <w:rPr>
          <w:rStyle w:val="Hyperlink"/>
          <w:rFonts w:ascii="Arial" w:hAnsi="Arial" w:cs="Arial"/>
          <w:color w:val="auto"/>
          <w:sz w:val="28"/>
          <w:szCs w:val="28"/>
        </w:rPr>
        <w:t>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Terceiro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contribuições e/ou pedidos de esclarecimentos poderão ser encaminhados previamente, com a devida identificação do postulante, até às 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17h30 horas do dia 27/04/2018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, para licitacoes@fde.sp.gov.br, sem qualquer prejuízo da formulação de nova manifestação escrita durante a audiência.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Quarto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inscrições de interessados para manifestação escrita serão recebidas apenas durante a realização da Audiência Pública e encerram-se às </w:t>
      </w:r>
      <w:r w:rsidRPr="00476916">
        <w:rPr>
          <w:rFonts w:ascii="Arial" w:hAnsi="Arial" w:cs="Arial"/>
          <w:b/>
          <w:color w:val="auto"/>
          <w:sz w:val="28"/>
          <w:szCs w:val="28"/>
        </w:rPr>
        <w:t>12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h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Quinto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Cada inscrito, obedecendo à ordem de inscrição, disporá de 5 (cinco) minutos para se manifestar, podendo reformular ou complementar sua manifestação no tempo adicional de 2 (dois) minutos. Não serão permitidos apartes. O Presidente e demais integrantes da Mesa Diretora poderão fazer perguntas aos inscritos para obtenção de esclarecimentos adicionais, eventualmente necessários.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Sexto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O Presidente da Audiência poderá retirar a palavra quando o expositor extrapolar o tempo estabelecido, bem como nos casos em que o tema abordado diferir da matéria em pauta.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1D5162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Sétimo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contribuições e/ou pedidos de esclarecimentos recebidos por escrito serão respondidos durante a Audiência, na medida da disponibilidade de tempo. Todos os esclarecimentos, inclusive aqueles que não forem comentados, ficarão disponibilizados para consulta no endereço: </w:t>
      </w:r>
      <w:hyperlink r:id="rId8" w:history="1">
        <w:r w:rsidRPr="00476916">
          <w:rPr>
            <w:rStyle w:val="Hyperlink"/>
            <w:rFonts w:ascii="Arial" w:hAnsi="Arial" w:cs="Arial"/>
            <w:color w:val="auto"/>
            <w:sz w:val="28"/>
            <w:szCs w:val="28"/>
          </w:rPr>
          <w:t>http://www.fde.sp.gov.br</w:t>
        </w:r>
      </w:hyperlink>
      <w:r>
        <w:rPr>
          <w:rStyle w:val="Hyperlink"/>
          <w:rFonts w:ascii="Arial" w:hAnsi="Arial" w:cs="Arial"/>
          <w:color w:val="auto"/>
          <w:sz w:val="28"/>
          <w:szCs w:val="28"/>
        </w:rPr>
        <w:t>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Oitavo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Quaisquer interessados, inscritos ou não, poderão trazer suas contribuições ao processo, em face dos trabalhos realizados na Audiência Pública, desde que as encaminhe, até o final da sessão, e por escrito, ao Presidente da Mesa Diretora. Essas contribuições serão avaliadas e estarão disponíveis no Portal da FDE junto </w:t>
      </w:r>
      <w:r>
        <w:rPr>
          <w:rFonts w:ascii="Arial" w:hAnsi="Arial" w:cs="Arial"/>
          <w:color w:val="auto"/>
          <w:sz w:val="28"/>
          <w:szCs w:val="28"/>
        </w:rPr>
        <w:t>à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Ata da Audiência Pública, no endereço: http://www.fde.sp.gov.br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Artigo 4º 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– 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>Da formulação geral das contribuições e pedidos de esclarecimento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Primeiro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manifestações, escritas, deverão ser encaminhadas no idioma português, de forma concisa e objetiva, com a devida identificação do postulante, empresa, telefone e endereço eletrônico.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proofErr w:type="gramStart"/>
      <w:r w:rsidRPr="00476916">
        <w:rPr>
          <w:rFonts w:ascii="Arial" w:hAnsi="Arial" w:cs="Arial"/>
          <w:b/>
          <w:bCs/>
          <w:color w:val="auto"/>
          <w:sz w:val="28"/>
          <w:szCs w:val="28"/>
        </w:rPr>
        <w:t>Parágrafo Segundo</w:t>
      </w:r>
      <w:proofErr w:type="gramEnd"/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>As solicitações de esclarecimentos sobre a matéria formulada durante a Audiência serão elucidadas quando de sua leitura, desde que o autor ou seu representante tenha registrado sua participação.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Terceiro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respostas aos pedidos de esclarecimentos e contribuições ocorrerão na seguinte ordem: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color w:val="auto"/>
          <w:sz w:val="28"/>
          <w:szCs w:val="28"/>
        </w:rPr>
        <w:t xml:space="preserve">a) </w:t>
      </w:r>
      <w:r>
        <w:rPr>
          <w:rFonts w:ascii="Arial" w:hAnsi="Arial" w:cs="Arial"/>
          <w:color w:val="auto"/>
          <w:sz w:val="28"/>
          <w:szCs w:val="28"/>
        </w:rPr>
        <w:t>m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anifestações encaminhadas previamente via e-mail; </w:t>
      </w:r>
    </w:p>
    <w:p w:rsidR="005D5DEC" w:rsidRPr="00476916" w:rsidRDefault="005D5DEC" w:rsidP="005D5DEC">
      <w:pPr>
        <w:pStyle w:val="Default"/>
        <w:spacing w:after="27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color w:val="auto"/>
          <w:sz w:val="28"/>
          <w:szCs w:val="28"/>
        </w:rPr>
        <w:t xml:space="preserve">b) </w:t>
      </w:r>
      <w:r>
        <w:rPr>
          <w:rFonts w:ascii="Arial" w:hAnsi="Arial" w:cs="Arial"/>
          <w:color w:val="auto"/>
          <w:sz w:val="28"/>
          <w:szCs w:val="28"/>
        </w:rPr>
        <w:t>m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anifestações por escrito, apresentadas durante a Audiência;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color w:val="auto"/>
          <w:sz w:val="28"/>
          <w:szCs w:val="28"/>
        </w:rPr>
        <w:t xml:space="preserve">c) </w:t>
      </w:r>
      <w:r>
        <w:rPr>
          <w:rFonts w:ascii="Arial" w:hAnsi="Arial" w:cs="Arial"/>
          <w:color w:val="auto"/>
          <w:sz w:val="28"/>
          <w:szCs w:val="28"/>
        </w:rPr>
        <w:t>m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anifestações orais, desde que o postulante esteja inscrito, observando-se a ordem de inscrição.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Quarto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As manifestações orais e escritas serão registradas de forma a preservar a integridade de seus conteúdos e servirão de subsídio ao aprimoramento do procedimento licitatório.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>Artigo 5º - Da Mesa Diretora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Primeiro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 Audiência será constituída por uma Mesa Diretora e um Plenário.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Segundo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 Mesa Diretora será composta pelo Presidente, pelo Secretário, por técnicos e demais autoridades convidadas.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Terceiro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Ao Presidente competirá dirimir as questões de ordem e decidir conclusivamente sobre os procedimentos adotados na Audiência.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Artigo 6º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Disposições Gerais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Parágrafo Primeiro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Para facilitar a realização da Audiência Pública, serão adotadas as medidas necessárias para acesso ao ambiente e para participação dos interessados.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 xml:space="preserve">Parágrafo Segundo </w:t>
      </w:r>
      <w:r>
        <w:rPr>
          <w:rFonts w:ascii="Arial" w:hAnsi="Arial" w:cs="Arial"/>
          <w:b/>
          <w:bCs/>
          <w:color w:val="auto"/>
          <w:sz w:val="28"/>
          <w:szCs w:val="28"/>
        </w:rPr>
        <w:t>–</w:t>
      </w: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Serão coibidas as condutas desrespeitosas ou com o fim de protelar ou desvirtuar o objetivo da Audiência. </w:t>
      </w: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color w:val="auto"/>
          <w:sz w:val="28"/>
          <w:szCs w:val="28"/>
        </w:rPr>
        <w:t>Artigo 7°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–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No final da </w:t>
      </w:r>
      <w:r>
        <w:rPr>
          <w:rFonts w:ascii="Arial" w:hAnsi="Arial" w:cs="Arial"/>
          <w:color w:val="auto"/>
          <w:sz w:val="28"/>
          <w:szCs w:val="28"/>
        </w:rPr>
        <w:t>A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udiência </w:t>
      </w:r>
      <w:r>
        <w:rPr>
          <w:rFonts w:ascii="Arial" w:hAnsi="Arial" w:cs="Arial"/>
          <w:color w:val="auto"/>
          <w:sz w:val="28"/>
          <w:szCs w:val="28"/>
        </w:rPr>
        <w:t>P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ública será lavrada ata circunstanciada dos trabalhos pelo </w:t>
      </w:r>
      <w:r>
        <w:rPr>
          <w:rFonts w:ascii="Arial" w:hAnsi="Arial" w:cs="Arial"/>
          <w:color w:val="auto"/>
          <w:sz w:val="28"/>
          <w:szCs w:val="28"/>
        </w:rPr>
        <w:t>S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ecretário, contendo a assinatura de todos os presentes. 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color w:val="auto"/>
          <w:sz w:val="28"/>
          <w:szCs w:val="28"/>
        </w:rPr>
        <w:t>Parágrafo Primeiro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–</w:t>
      </w:r>
      <w:r w:rsidRPr="00476916">
        <w:rPr>
          <w:rFonts w:ascii="Arial" w:hAnsi="Arial" w:cs="Arial"/>
          <w:color w:val="auto"/>
          <w:sz w:val="28"/>
          <w:szCs w:val="28"/>
        </w:rPr>
        <w:t xml:space="preserve"> No prazo de até 5 (cinco) dias úteis, será publicada, pelas vias ordinárias, ata sucinta, relatório geral dos trabalhos e respostas aos questionamentos realizados, sob responsabilidade da Fundação para o Desenvolvimento da Educação.</w:t>
      </w: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color w:val="auto"/>
          <w:sz w:val="28"/>
          <w:szCs w:val="28"/>
        </w:rPr>
        <w:t>São Paulo, 16 de abril de 2018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b/>
          <w:bCs/>
          <w:color w:val="auto"/>
          <w:sz w:val="28"/>
          <w:szCs w:val="28"/>
        </w:rPr>
        <w:t xml:space="preserve">Antonio Henrique Filho </w:t>
      </w: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color w:val="auto"/>
          <w:sz w:val="28"/>
          <w:szCs w:val="28"/>
        </w:rPr>
        <w:t xml:space="preserve">Diretor de Projetos Especiais </w:t>
      </w:r>
    </w:p>
    <w:p w:rsidR="005D5DEC" w:rsidRPr="00476916" w:rsidRDefault="005D5DEC" w:rsidP="005D5DE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76916">
        <w:rPr>
          <w:rFonts w:ascii="Arial" w:hAnsi="Arial" w:cs="Arial"/>
          <w:color w:val="auto"/>
          <w:sz w:val="28"/>
          <w:szCs w:val="28"/>
        </w:rPr>
        <w:t xml:space="preserve">DPE/FDE </w:t>
      </w:r>
    </w:p>
    <w:p w:rsidR="005D5DEC" w:rsidRPr="00476916" w:rsidRDefault="005D5DEC" w:rsidP="005D5DEC">
      <w:pPr>
        <w:rPr>
          <w:rFonts w:ascii="Arial" w:hAnsi="Arial" w:cs="Arial"/>
          <w:sz w:val="28"/>
          <w:szCs w:val="28"/>
        </w:rPr>
      </w:pPr>
      <w:r w:rsidRPr="00476916">
        <w:rPr>
          <w:rFonts w:ascii="Arial" w:hAnsi="Arial" w:cs="Arial"/>
          <w:sz w:val="28"/>
          <w:szCs w:val="28"/>
        </w:rPr>
        <w:br w:type="page"/>
      </w: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71"/>
        <w:gridCol w:w="5465"/>
      </w:tblGrid>
      <w:tr w:rsidR="005D5DEC" w:rsidRPr="00476916" w:rsidTr="00941B08">
        <w:trPr>
          <w:trHeight w:val="975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DEC" w:rsidRDefault="005D5DEC" w:rsidP="00941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AUDIÊNCIA PÚBLICA Nº 01/2018</w:t>
            </w:r>
          </w:p>
          <w:p w:rsidR="005D5DEC" w:rsidRPr="00476916" w:rsidRDefault="005D5DEC" w:rsidP="00941B0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sz w:val="28"/>
                <w:szCs w:val="28"/>
              </w:rPr>
              <w:t>Registro de Preços para Aquisição de Materiais Esportivos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PEDIDO DE ESCLARECIMENTO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6D94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94" w:rsidRPr="00476916" w:rsidRDefault="00476D94" w:rsidP="00941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94" w:rsidRPr="00476916" w:rsidRDefault="00476D94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D94" w:rsidRPr="00476916" w:rsidRDefault="00476D94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Entidade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Representante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Telefone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916">
              <w:rPr>
                <w:rFonts w:ascii="Arial" w:hAnsi="Arial" w:cs="Arial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bookmarkStart w:id="0" w:name="_GoBack"/>
        <w:bookmarkEnd w:id="0"/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DEC" w:rsidRPr="00476916" w:rsidTr="00941B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Assinatura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  <w:r w:rsidRPr="0047691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D5DEC" w:rsidRPr="00476916" w:rsidTr="00941B08">
        <w:trPr>
          <w:trHeight w:val="300"/>
        </w:trPr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DEC" w:rsidRPr="00476916" w:rsidRDefault="005D5DEC" w:rsidP="00941B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6E1B" w:rsidRPr="007E2E85" w:rsidRDefault="00896E1B" w:rsidP="005D5DEC"/>
    <w:sectPr w:rsidR="00896E1B" w:rsidRPr="007E2E85" w:rsidSect="00DD7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20" w:rsidRDefault="008A3B20">
      <w:r>
        <w:separator/>
      </w:r>
    </w:p>
  </w:endnote>
  <w:endnote w:type="continuationSeparator" w:id="0">
    <w:p w:rsidR="008A3B20" w:rsidRDefault="008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3F" w:rsidRDefault="00BD66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EFA" w:rsidRDefault="00027EFA" w:rsidP="00027EFA">
    <w:pPr>
      <w:pStyle w:val="Rodap"/>
      <w:jc w:val="center"/>
      <w:rPr>
        <w:rFonts w:ascii="Helvetica" w:hAnsi="Helvetica" w:cs="Arial"/>
        <w:b/>
        <w:bCs/>
        <w:sz w:val="18"/>
      </w:rPr>
    </w:pPr>
    <w:r>
      <w:rPr>
        <w:rFonts w:ascii="Helvetica" w:hAnsi="Helvetica" w:cs="Arial"/>
        <w:b/>
        <w:bCs/>
        <w:sz w:val="18"/>
      </w:rPr>
      <w:t>Fundação para o Desenvolvimento da Educação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 xml:space="preserve">Avenida São Luís, </w:t>
    </w:r>
    <w:proofErr w:type="gramStart"/>
    <w:r>
      <w:rPr>
        <w:rFonts w:ascii="Helvetica" w:hAnsi="Helvetica" w:cs="Arial"/>
        <w:sz w:val="18"/>
      </w:rPr>
      <w:t xml:space="preserve">99  </w:t>
    </w:r>
    <w:r w:rsidR="00896E1B">
      <w:rPr>
        <w:rFonts w:ascii="Helvetica" w:hAnsi="Helvetica" w:cs="Arial"/>
        <w:sz w:val="18"/>
      </w:rPr>
      <w:t>Centro</w:t>
    </w:r>
    <w:proofErr w:type="gramEnd"/>
    <w:r>
      <w:rPr>
        <w:rFonts w:ascii="Helvetica" w:hAnsi="Helvetica" w:cs="Arial"/>
        <w:sz w:val="18"/>
      </w:rPr>
      <w:t xml:space="preserve">  01046-001  Tel. (11) 3158.4000</w:t>
    </w:r>
  </w:p>
  <w:p w:rsidR="00027EFA" w:rsidRDefault="00027EFA" w:rsidP="00027EFA">
    <w:pPr>
      <w:pStyle w:val="Rodap"/>
      <w:jc w:val="center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www.fde.sp.gov.br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3F" w:rsidRDefault="00BD66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20" w:rsidRDefault="008A3B20">
      <w:r>
        <w:separator/>
      </w:r>
    </w:p>
  </w:footnote>
  <w:footnote w:type="continuationSeparator" w:id="0">
    <w:p w:rsidR="008A3B20" w:rsidRDefault="008A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3F" w:rsidRDefault="00BD66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F" w:rsidRDefault="006C7B4A">
    <w:pPr>
      <w:pStyle w:val="Cabealho"/>
      <w:jc w:val="center"/>
    </w:pPr>
    <w:r>
      <w:rPr>
        <w:noProof/>
      </w:rPr>
      <w:drawing>
        <wp:inline distT="0" distB="0" distL="0" distR="0">
          <wp:extent cx="6115685" cy="68961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3F" w:rsidRDefault="00BD66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61F"/>
    <w:multiLevelType w:val="hybridMultilevel"/>
    <w:tmpl w:val="60505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A51"/>
    <w:multiLevelType w:val="hybridMultilevel"/>
    <w:tmpl w:val="EA0A1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68"/>
    <w:rsid w:val="00027EFA"/>
    <w:rsid w:val="00050A99"/>
    <w:rsid w:val="00096636"/>
    <w:rsid w:val="000A0490"/>
    <w:rsid w:val="000A13D8"/>
    <w:rsid w:val="00104423"/>
    <w:rsid w:val="001719CF"/>
    <w:rsid w:val="002672EA"/>
    <w:rsid w:val="00286334"/>
    <w:rsid w:val="003F5C98"/>
    <w:rsid w:val="00461352"/>
    <w:rsid w:val="00476D94"/>
    <w:rsid w:val="004D3FBB"/>
    <w:rsid w:val="0054745D"/>
    <w:rsid w:val="005622FE"/>
    <w:rsid w:val="00593771"/>
    <w:rsid w:val="005D5DEC"/>
    <w:rsid w:val="005E3D43"/>
    <w:rsid w:val="00692968"/>
    <w:rsid w:val="006C7B4A"/>
    <w:rsid w:val="006F6844"/>
    <w:rsid w:val="007716DE"/>
    <w:rsid w:val="00772C62"/>
    <w:rsid w:val="007D5C77"/>
    <w:rsid w:val="007E2E85"/>
    <w:rsid w:val="007E5DA8"/>
    <w:rsid w:val="007E62C0"/>
    <w:rsid w:val="007F782A"/>
    <w:rsid w:val="008158F1"/>
    <w:rsid w:val="0084609A"/>
    <w:rsid w:val="00896E1B"/>
    <w:rsid w:val="008A3B20"/>
    <w:rsid w:val="0090142E"/>
    <w:rsid w:val="00937154"/>
    <w:rsid w:val="00940055"/>
    <w:rsid w:val="0097553B"/>
    <w:rsid w:val="009A0AC7"/>
    <w:rsid w:val="009E4CD8"/>
    <w:rsid w:val="009F1ABD"/>
    <w:rsid w:val="00A0713F"/>
    <w:rsid w:val="00A35A2C"/>
    <w:rsid w:val="00AB0490"/>
    <w:rsid w:val="00B61C3F"/>
    <w:rsid w:val="00BD663F"/>
    <w:rsid w:val="00D237FE"/>
    <w:rsid w:val="00D77256"/>
    <w:rsid w:val="00DD72E2"/>
    <w:rsid w:val="00E01E60"/>
    <w:rsid w:val="00E32FB4"/>
    <w:rsid w:val="00E63D8C"/>
    <w:rsid w:val="00EC3834"/>
    <w:rsid w:val="00EC5D1F"/>
    <w:rsid w:val="00ED47BE"/>
    <w:rsid w:val="00FB3431"/>
    <w:rsid w:val="00FE50D0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63D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35A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40055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9F1ABD"/>
    <w:rPr>
      <w:sz w:val="24"/>
      <w:szCs w:val="24"/>
    </w:rPr>
  </w:style>
  <w:style w:type="character" w:styleId="Hyperlink">
    <w:name w:val="Hyperlink"/>
    <w:rsid w:val="009F1AB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A0713F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uiPriority w:val="99"/>
    <w:rsid w:val="00A0713F"/>
    <w:rPr>
      <w:sz w:val="24"/>
      <w:szCs w:val="24"/>
    </w:rPr>
  </w:style>
  <w:style w:type="character" w:customStyle="1" w:styleId="Ttulo2Char">
    <w:name w:val="Título 2 Char"/>
    <w:link w:val="Ttulo2"/>
    <w:uiPriority w:val="9"/>
    <w:rsid w:val="00E63D8C"/>
    <w:rPr>
      <w:b/>
      <w:bCs/>
      <w:sz w:val="36"/>
      <w:szCs w:val="36"/>
    </w:rPr>
  </w:style>
  <w:style w:type="paragraph" w:styleId="Corpodetexto2">
    <w:name w:val="Body Text 2"/>
    <w:basedOn w:val="Normal"/>
    <w:link w:val="Corpodetexto2Char"/>
    <w:rsid w:val="00A35A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35A2C"/>
    <w:rPr>
      <w:sz w:val="24"/>
      <w:szCs w:val="24"/>
    </w:rPr>
  </w:style>
  <w:style w:type="character" w:customStyle="1" w:styleId="Ttulo9Char">
    <w:name w:val="Título 9 Char"/>
    <w:basedOn w:val="Fontepargpadro"/>
    <w:link w:val="Ttulo9"/>
    <w:semiHidden/>
    <w:rsid w:val="00A35A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5D5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de.sp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2018-04-17T12:52:00Z</dcterms:created>
  <dcterms:modified xsi:type="dcterms:W3CDTF">2018-04-17T13:10:00Z</dcterms:modified>
</cp:coreProperties>
</file>